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F0F" w:rsidRDefault="00431F0F">
      <w:r>
        <w:rPr>
          <w:noProof/>
        </w:rPr>
        <w:drawing>
          <wp:inline distT="0" distB="0" distL="0" distR="0" wp14:anchorId="1BC06A69">
            <wp:extent cx="2465243" cy="69532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813" cy="698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F0F" w:rsidRPr="00431F0F" w:rsidRDefault="00431F0F" w:rsidP="00431F0F"/>
    <w:p w:rsidR="00431F0F" w:rsidRPr="00431F0F" w:rsidRDefault="00431F0F" w:rsidP="00431F0F"/>
    <w:p w:rsidR="00431F0F" w:rsidRDefault="00431F0F" w:rsidP="00431F0F"/>
    <w:p w:rsidR="00431F0F" w:rsidRPr="00431F0F" w:rsidRDefault="00431F0F" w:rsidP="00431F0F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ind w:left="0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6" w:history="1">
        <w:r w:rsidRPr="00431F0F">
          <w:rPr>
            <w:rFonts w:ascii="Noto Sans TC" w:eastAsia="新細明體" w:hAnsi="Noto Sans TC" w:cs="新細明體"/>
            <w:color w:val="616161"/>
            <w:kern w:val="0"/>
            <w:sz w:val="27"/>
            <w:szCs w:val="27"/>
            <w:u w:val="single"/>
            <w:bdr w:val="single" w:sz="2" w:space="0" w:color="E5E7EB" w:frame="1"/>
          </w:rPr>
          <w:t>首頁</w:t>
        </w:r>
      </w:hyperlink>
    </w:p>
    <w:p w:rsidR="00431F0F" w:rsidRPr="00431F0F" w:rsidRDefault="00431F0F" w:rsidP="00431F0F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ind w:left="0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7" w:history="1">
        <w:r w:rsidRPr="00431F0F">
          <w:rPr>
            <w:rFonts w:ascii="Noto Sans TC" w:eastAsia="新細明體" w:hAnsi="Noto Sans TC" w:cs="新細明體"/>
            <w:color w:val="616161"/>
            <w:kern w:val="0"/>
            <w:sz w:val="27"/>
            <w:szCs w:val="27"/>
            <w:u w:val="single"/>
            <w:bdr w:val="single" w:sz="2" w:space="0" w:color="E5E7EB" w:frame="1"/>
          </w:rPr>
          <w:t>地方新聞</w:t>
        </w:r>
      </w:hyperlink>
    </w:p>
    <w:p w:rsidR="00431F0F" w:rsidRPr="00431F0F" w:rsidRDefault="00431F0F" w:rsidP="00431F0F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ind w:left="0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輔英科大攜手高市圖三分館！從閱讀推廣到永續教育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 xml:space="preserve"> 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打造青少年學習新基地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新細明體" w:hAnsi="Noto Sans TC" w:cs="新細明體"/>
          <w:b/>
          <w:bCs/>
          <w:color w:val="000000"/>
          <w:kern w:val="36"/>
          <w:sz w:val="48"/>
          <w:szCs w:val="48"/>
        </w:rPr>
      </w:pPr>
      <w:r w:rsidRPr="00431F0F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輔英科大攜手高市圖三分館！從閱讀推廣到永續教育</w:t>
      </w:r>
      <w:r w:rsidRPr="00431F0F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 xml:space="preserve"> </w:t>
      </w:r>
      <w:r w:rsidRPr="00431F0F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打造青少年學習新基地</w:t>
      </w:r>
    </w:p>
    <w:p w:rsidR="00431F0F" w:rsidRPr="00431F0F" w:rsidRDefault="00431F0F" w:rsidP="00431F0F">
      <w:pPr>
        <w:widowControl/>
        <w:shd w:val="clear" w:color="auto" w:fill="FFFFFF"/>
        <w:rPr>
          <w:rFonts w:ascii="Noto Sans TC" w:eastAsia="新細明體" w:hAnsi="Noto Sans TC" w:cs="新細明體"/>
          <w:color w:val="616161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616161"/>
          <w:kern w:val="0"/>
          <w:sz w:val="27"/>
          <w:szCs w:val="27"/>
        </w:rPr>
        <w:t>2025-12-24 10:47</w:t>
      </w:r>
    </w:p>
    <w:p w:rsidR="00431F0F" w:rsidRPr="00431F0F" w:rsidRDefault="00431F0F" w:rsidP="00431F0F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8" w:history="1">
        <w:r w:rsidRPr="00431F0F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431F0F" w:rsidRPr="00431F0F" w:rsidRDefault="00431F0F" w:rsidP="00431F0F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 w:hint="eastAsia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11430000" cy="6429375"/>
            <wp:effectExtent l="0" t="0" r="0" b="9525"/>
            <wp:docPr id="3" name="圖片 3" descr="「雙子流星燈河祭」讓科學教育走入社區，建立跨世代天文學習社群。（圖/輔英科大提供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「雙子流星燈河祭」讓科學教育走入社區，建立跨世代天文學習社群。（圖/輔英科大提供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F0F" w:rsidRPr="00431F0F" w:rsidRDefault="00431F0F" w:rsidP="00431F0F">
      <w:pPr>
        <w:widowControl/>
        <w:shd w:val="clear" w:color="auto" w:fill="FFFFFF"/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「雙子流星</w:t>
      </w:r>
      <w:proofErr w:type="gramStart"/>
      <w:r w:rsidRPr="00431F0F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燈河祭</w:t>
      </w:r>
      <w:proofErr w:type="gramEnd"/>
      <w:r w:rsidRPr="00431F0F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」讓科學教育走入社區，建立跨世代天文學習社群。（圖</w:t>
      </w:r>
      <w:r w:rsidRPr="00431F0F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/</w:t>
      </w:r>
      <w:r w:rsidRPr="00431F0F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輔英科大提供）</w:t>
      </w:r>
    </w:p>
    <w:p w:rsidR="00431F0F" w:rsidRPr="00431F0F" w:rsidRDefault="00431F0F" w:rsidP="00431F0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431F0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431F0F" w:rsidRPr="00431F0F" w:rsidRDefault="00431F0F" w:rsidP="00431F0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431F0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431F0F" w:rsidRPr="00431F0F" w:rsidRDefault="00431F0F" w:rsidP="00431F0F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431F0F">
        <w:rPr>
          <w:rFonts w:ascii="Noto Sans TC" w:eastAsia="新細明體" w:hAnsi="Noto Sans TC" w:cs="新細明體"/>
          <w:color w:val="FFFFFF"/>
          <w:kern w:val="0"/>
          <w:szCs w:val="24"/>
        </w:rPr>
        <w:t>Play</w:t>
      </w:r>
    </w:p>
    <w:p w:rsidR="00431F0F" w:rsidRPr="00431F0F" w:rsidRDefault="00431F0F" w:rsidP="00431F0F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431F0F">
        <w:rPr>
          <w:rFonts w:ascii="inherit" w:eastAsia="新細明體" w:hAnsi="inherit" w:cs="新細明體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431F0F" w:rsidRPr="00431F0F" w:rsidRDefault="00431F0F" w:rsidP="00431F0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0"/>
          <w:szCs w:val="20"/>
        </w:rPr>
      </w:pPr>
      <w:r w:rsidRPr="00431F0F">
        <w:rPr>
          <w:rFonts w:ascii="inherit" w:eastAsia="新細明體" w:hAnsi="inherit" w:cs="新細明體"/>
          <w:color w:val="FFFFFF"/>
          <w:kern w:val="0"/>
          <w:sz w:val="20"/>
          <w:szCs w:val="20"/>
        </w:rPr>
        <w:t>00:04</w:t>
      </w:r>
    </w:p>
    <w:p w:rsidR="00431F0F" w:rsidRPr="00431F0F" w:rsidRDefault="00431F0F" w:rsidP="00431F0F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431F0F">
        <w:rPr>
          <w:rFonts w:ascii="Noto Sans TC" w:eastAsia="新細明體" w:hAnsi="Noto Sans TC" w:cs="新細明體"/>
          <w:color w:val="FFFFFF"/>
          <w:kern w:val="0"/>
          <w:szCs w:val="24"/>
        </w:rPr>
        <w:t>Unmute</w:t>
      </w:r>
    </w:p>
    <w:p w:rsidR="00431F0F" w:rsidRPr="00431F0F" w:rsidRDefault="00431F0F" w:rsidP="00431F0F">
      <w:pPr>
        <w:widowControl/>
        <w:shd w:val="clear" w:color="auto" w:fill="000000"/>
        <w:textAlignment w:val="baseline"/>
        <w:rPr>
          <w:rFonts w:ascii="Noto Sans TC" w:eastAsia="新細明體" w:hAnsi="Noto Sans TC" w:cs="新細明體"/>
          <w:color w:val="000000"/>
          <w:kern w:val="0"/>
          <w:szCs w:val="24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Cs w:val="24"/>
        </w:rPr>
        <w:t>Play</w:t>
      </w:r>
    </w:p>
    <w:p w:rsidR="00431F0F" w:rsidRPr="00431F0F" w:rsidRDefault="00431F0F" w:rsidP="00431F0F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431F0F">
        <w:rPr>
          <w:rFonts w:ascii="inherit" w:eastAsia="新細明體" w:hAnsi="inherit" w:cs="新細明體"/>
          <w:color w:val="888888"/>
          <w:kern w:val="0"/>
          <w:sz w:val="18"/>
          <w:szCs w:val="18"/>
        </w:rPr>
        <w:lastRenderedPageBreak/>
        <w:t xml:space="preserve">Powered by </w:t>
      </w:r>
    </w:p>
    <w:p w:rsidR="00431F0F" w:rsidRPr="00431F0F" w:rsidRDefault="00431F0F" w:rsidP="00431F0F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431F0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431F0F" w:rsidRPr="00431F0F" w:rsidRDefault="00431F0F" w:rsidP="00431F0F">
      <w:pPr>
        <w:widowControl/>
        <w:shd w:val="clear" w:color="auto" w:fill="FAFAFA"/>
        <w:jc w:val="center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目錄</w:t>
      </w:r>
    </w:p>
    <w:p w:rsidR="00431F0F" w:rsidRPr="00431F0F" w:rsidRDefault="00431F0F" w:rsidP="00431F0F">
      <w:pPr>
        <w:widowControl/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AFAFA"/>
        <w:spacing w:before="100" w:beforeAutospacing="1" w:after="100" w:afterAutospacing="1"/>
        <w:ind w:left="0"/>
        <w:rPr>
          <w:rFonts w:ascii="Noto Sans TC" w:eastAsia="新細明體" w:hAnsi="Noto Sans TC" w:cs="新細明體"/>
          <w:color w:val="424242"/>
          <w:kern w:val="0"/>
          <w:sz w:val="27"/>
          <w:szCs w:val="27"/>
        </w:rPr>
      </w:pPr>
      <w:hyperlink r:id="rId10" w:anchor="wholePage-%E8%AE%93%E9%96%B1%E8%AE%80%E6%8E%A8%E5%BB%A3%E5%BB%B6%E4%BC%B8%E8%87%B3%E7%A7%91%E6%99%AE%E6%95%99%E8%82%B2%EF%BC%8C%E5%81%8F%E9%84%89%E5%AD%B8%E7%94%9F%E6%8E%A5%E8%A7%B8%E6%9B%B4%E5%A4%9A%E5%85%83%E7%A7%91%E5%AD%B8%E8%B3%87%E6%BA%90" w:history="1">
        <w:r w:rsidRPr="00431F0F">
          <w:rPr>
            <w:rFonts w:ascii="Noto Sans TC" w:eastAsia="新細明體" w:hAnsi="Noto Sans TC" w:cs="新細明體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讓閱讀推廣延伸至科普教育，偏鄉學生接觸更多元科學資源</w:t>
        </w:r>
      </w:hyperlink>
    </w:p>
    <w:p w:rsidR="00431F0F" w:rsidRPr="00431F0F" w:rsidRDefault="00431F0F" w:rsidP="00431F0F">
      <w:pPr>
        <w:widowControl/>
        <w:shd w:val="clear" w:color="auto" w:fill="FAFAFA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顯示全部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輔英科技大學長年積極推動大學社會責任（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USR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），與高雄市立圖書館之旗山、大寮、中崙、阿蓮、田寮等多個分館形成跨區域合作網絡，從閱讀推廣、科普教育到文化導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覽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及永續教材共享，打造「閱讀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 xml:space="preserve"> × 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科學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 xml:space="preserve"> × 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文化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 xml:space="preserve"> × 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跨域、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永續」為核心的四大教學創新主軸。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11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月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29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日於輔英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吳大猷紀念圖書館舉辦的「輔英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67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校慶說故事活動」率先揭開合作序幕，由旗山分館鄭博真教授以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台語說繪本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，結合香蕉產業與生命教育主題，帶領孩子進入在地文化與閱讀世界，同時參觀輔英環境與生命學院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USR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成果展。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12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月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6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日再度與旗山、田寮、阿蓮分館合作推動「流星彗星說故事與科普體驗」，以生動故事與操作活動啟發市民對科學的興趣。</w:t>
      </w:r>
    </w:p>
    <w:p w:rsidR="00431F0F" w:rsidRPr="00431F0F" w:rsidRDefault="00431F0F" w:rsidP="00431F0F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11" w:history="1">
        <w:r w:rsidRPr="00431F0F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訂閱</w:t>
        </w:r>
        <w:r w:rsidRPr="00431F0F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 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風傳媒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VIP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會員，享有零廣告閱讀介面</w:t>
        </w:r>
      </w:hyperlink>
    </w:p>
    <w:p w:rsidR="00431F0F" w:rsidRPr="00431F0F" w:rsidRDefault="00431F0F" w:rsidP="00431F0F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12" w:tgtFrame="_blank" w:history="1"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透過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&lt;Google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新聞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&gt;</w:t>
        </w:r>
        <w:r w:rsidRPr="00431F0F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追蹤風傳媒</w:t>
        </w:r>
      </w:hyperlink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輔英學生事務處課外活動指導組吳彥鋒組長表示，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12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月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10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日輔英天文社辦理「雙子流星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燈河祭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」將天文教育推向高潮，旗山國中和社區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居民及輔英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12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月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13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日「安靜的力量」向日葵家族文化之旅，再次與旗山分館攜手，由旗山分館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鍾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主任帶領師生進行空間導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覽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</w:pPr>
      <w:r w:rsidRPr="00431F0F"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  <w:lastRenderedPageBreak/>
        <w:t>讓閱讀推廣延伸至科普教育，偏鄉學生接觸更多元科學資源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旗山分館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鍾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主任說，此次與輔英學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務處課指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除了旗山分館的深度合作，輔英科大日前亦深化與大寮分館的合作，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由環生學院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 xml:space="preserve"> QR Code 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專區」，讓民眾可隨時瀏覽相關教材與影片，落實資源共享，而得獎書冊亦呈現青年「以藝術關懷永續議題」的創意成果。同時，該校圖書暨資訊處於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113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年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4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月起，亦與中崙分館合作，固定於校內圖書館一樓展出約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200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冊東南亞圖書，供該校外籍生借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閱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，協助提升華語文能力及儘快融入學校生活。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推動跨域教育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，培養年輕世代的閱讀習慣、科學探索力、文化理解力與永續視野。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 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（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相關報導：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hyperlink r:id="rId13" w:history="1">
        <w:proofErr w:type="gramStart"/>
        <w:r w:rsidRPr="00431F0F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助身障</w:t>
        </w:r>
        <w:proofErr w:type="gramEnd"/>
        <w:r w:rsidRPr="00431F0F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孩童在球場放光芒！輔英科大物理治療系扶植希望小太陽球隊賽事</w:t>
        </w:r>
      </w:hyperlink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｜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hyperlink r:id="rId14" w:anchor="articleRelatedEl" w:history="1">
        <w:r w:rsidRPr="00431F0F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更多文章</w:t>
        </w:r>
      </w:hyperlink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）</w:t>
      </w:r>
    </w:p>
    <w:p w:rsidR="00431F0F" w:rsidRPr="00431F0F" w:rsidRDefault="00431F0F" w:rsidP="00431F0F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普及、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讓在地文化被看見，共同達成「</w:t>
      </w:r>
      <w:proofErr w:type="gramStart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健康共好</w:t>
      </w:r>
      <w:proofErr w:type="gramEnd"/>
      <w:r w:rsidRPr="00431F0F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」的願景。</w:t>
      </w:r>
    </w:p>
    <w:p w:rsidR="00B05C50" w:rsidRPr="00431F0F" w:rsidRDefault="00B05C50" w:rsidP="00431F0F">
      <w:bookmarkStart w:id="0" w:name="_GoBack"/>
      <w:bookmarkEnd w:id="0"/>
    </w:p>
    <w:sectPr w:rsidR="00B05C50" w:rsidRPr="00431F0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0759B"/>
    <w:multiLevelType w:val="multilevel"/>
    <w:tmpl w:val="08306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BA0B61"/>
    <w:multiLevelType w:val="multilevel"/>
    <w:tmpl w:val="6486E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0F"/>
    <w:rsid w:val="00431F0F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1B5A9"/>
  <w15:chartTrackingRefBased/>
  <w15:docId w15:val="{52B8829E-0295-485E-9EEC-8CF3DDAF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31F0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31F0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31F0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431F0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31F0F"/>
    <w:rPr>
      <w:color w:val="0000FF"/>
      <w:u w:val="single"/>
    </w:rPr>
  </w:style>
  <w:style w:type="character" w:customStyle="1" w:styleId="label">
    <w:name w:val="label"/>
    <w:basedOn w:val="a0"/>
    <w:rsid w:val="00431F0F"/>
  </w:style>
  <w:style w:type="character" w:customStyle="1" w:styleId="text-smg-typography-headline-5-r">
    <w:name w:val="text-smg-typography-headline-5-r"/>
    <w:basedOn w:val="a0"/>
    <w:rsid w:val="00431F0F"/>
  </w:style>
  <w:style w:type="character" w:customStyle="1" w:styleId="label--not-pressed">
    <w:name w:val="label--not-pressed"/>
    <w:basedOn w:val="a0"/>
    <w:rsid w:val="00431F0F"/>
  </w:style>
  <w:style w:type="character" w:customStyle="1" w:styleId="plyrtooltip">
    <w:name w:val="plyr__tooltip"/>
    <w:basedOn w:val="a0"/>
    <w:rsid w:val="00431F0F"/>
  </w:style>
  <w:style w:type="character" w:customStyle="1" w:styleId="label--pressed">
    <w:name w:val="label--pressed"/>
    <w:basedOn w:val="a0"/>
    <w:rsid w:val="00431F0F"/>
  </w:style>
  <w:style w:type="character" w:customStyle="1" w:styleId="plyrsr-only">
    <w:name w:val="plyr__sr-only"/>
    <w:basedOn w:val="a0"/>
    <w:rsid w:val="00431F0F"/>
  </w:style>
  <w:style w:type="paragraph" w:styleId="Web">
    <w:name w:val="Normal (Web)"/>
    <w:basedOn w:val="a"/>
    <w:uiPriority w:val="99"/>
    <w:semiHidden/>
    <w:unhideWhenUsed/>
    <w:rsid w:val="00431F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smg-red-primary">
    <w:name w:val="text-smg-red-primary"/>
    <w:basedOn w:val="a0"/>
    <w:rsid w:val="00431F0F"/>
  </w:style>
  <w:style w:type="character" w:customStyle="1" w:styleId="mx-2">
    <w:name w:val="mx-2"/>
    <w:basedOn w:val="a0"/>
    <w:rsid w:val="00431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6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29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79670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7775449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788965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285740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7367865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3631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826163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4611461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537125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957863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20066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476141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4547611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35993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1000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1056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3048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837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030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3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208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104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171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1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2564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03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804959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03338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2618455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2031989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981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272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888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9724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490068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455457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</w:div>
                    <w:div w:id="2119910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536722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  <w:divsChild>
                        <w:div w:id="101287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2090711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251596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400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6766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8814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4962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967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6696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  <w:div w:id="100351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13620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88417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2570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36420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69003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61843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rm.mg/author/326" TargetMode="External"/><Relationship Id="rId13" Type="http://schemas.openxmlformats.org/officeDocument/2006/relationships/hyperlink" Target="https://www.storm.mg/article/110898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orm.mg/channel/22" TargetMode="External"/><Relationship Id="rId12" Type="http://schemas.openxmlformats.org/officeDocument/2006/relationships/hyperlink" Target="https://news.google.com/publications/CAAqBwgKMMjN3gowpKPWAQ?hl=zh-TW&amp;gl=TW&amp;ceid=TW%3Azh-Han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torm.mg/" TargetMode="External"/><Relationship Id="rId11" Type="http://schemas.openxmlformats.org/officeDocument/2006/relationships/hyperlink" Target="https://www.storm.mg/memberPlan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ww.storm.mg/article/1109023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torm.mg/article/11090231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2025-12-31T06:11:00Z</dcterms:modified>
</cp:coreProperties>
</file>